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  <w:r>
        <w:rPr>
          <w:rFonts w:hint="eastAsia" w:ascii="方正小标宋简体" w:eastAsia="方正小标宋简体"/>
          <w:sz w:val="32"/>
          <w:szCs w:val="32"/>
        </w:rPr>
        <w:t xml:space="preserve">   2022年度北京市实体书店扶持项目“三进”书店奖励类项目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专项</w:t>
      </w:r>
      <w:r>
        <w:rPr>
          <w:rFonts w:hint="eastAsia" w:ascii="方正小标宋简体" w:eastAsia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2"/>
          <w:szCs w:val="32"/>
        </w:rPr>
        <w:t>书店相关成本投入及费用支出资金明细表（样表）</w:t>
      </w:r>
    </w:p>
    <w:p>
      <w:pPr>
        <w:widowControl/>
        <w:spacing w:beforeLines="0" w:afterLines="0"/>
        <w:jc w:val="lef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申报单位名称：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tbl>
      <w:tblPr>
        <w:tblStyle w:val="3"/>
        <w:tblW w:w="141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859"/>
        <w:gridCol w:w="1066"/>
        <w:gridCol w:w="934"/>
        <w:gridCol w:w="1066"/>
        <w:gridCol w:w="767"/>
        <w:gridCol w:w="950"/>
        <w:gridCol w:w="850"/>
        <w:gridCol w:w="767"/>
        <w:gridCol w:w="1310"/>
        <w:gridCol w:w="134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支付内容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支付金额（元）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银行支付凭证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合同金额（元）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对方单位名称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签订日期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发票金额（元）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发票号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开票日期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记账凭证号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1"/>
                <w:szCs w:val="21"/>
              </w:rPr>
              <w:t>支票号或汇款单号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店面装修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房租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0" w:hanging="210" w:hangingChars="100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设备购置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人员工资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水电费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物业费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备注：1.项目申报资金明细表必须按照此格式进行填写，所填内容务必真实、详细，不要漏填、错填、多填，未涉及项目填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  <w:szCs w:val="21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sz w:val="28"/>
        </w:rPr>
        <w:sectPr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银行流水复印件</w:t>
      </w: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  <w:sectPr>
          <w:headerReference r:id="rId5" w:type="default"/>
          <w:pgSz w:w="11906" w:h="16838"/>
          <w:pgMar w:top="2098" w:right="1474" w:bottom="1588" w:left="158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合同、发票及相关财务凭证等资料复印件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1.店面装修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2.房租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2.1  年  月  日-  年  月  日支付凭证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1C583BBA"/>
    <w:rsid w:val="1C5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2022-08-30T04:14:00Z</dcterms:created>
  <dc:creator>救命草</dc:creator>
  <cp:lastModifiedBy>救命草</cp:lastModifiedBy>
  <dcterms:modified xsi:type="dcterms:W3CDTF">2022-08-30T04:15:17Z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5473DB088AD94F3EA4EB8EA857B5FF5F</vt:lpwstr>
  </property>
</Properties>
</file>